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6CB83" w14:textId="29A484E0" w:rsidR="00BE0274" w:rsidRPr="00150E5E" w:rsidRDefault="00BE0274" w:rsidP="00BE027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50E5E">
        <w:rPr>
          <w:rFonts w:ascii="Times New Roman" w:hAnsi="Times New Roman"/>
          <w:b/>
          <w:szCs w:val="24"/>
          <w:lang w:val="sr-Cyrl-CS"/>
        </w:rPr>
        <w:t xml:space="preserve">Обавештење корисницима накнаде дела трошкова за становање </w:t>
      </w:r>
    </w:p>
    <w:p w14:paraId="329A4452" w14:textId="77777777" w:rsidR="00BE0274" w:rsidRPr="00150E5E" w:rsidRDefault="00BE0274" w:rsidP="00BE0274">
      <w:pPr>
        <w:rPr>
          <w:rFonts w:ascii="Times New Roman" w:hAnsi="Times New Roman"/>
          <w:szCs w:val="24"/>
          <w:lang w:val="sr-Cyrl-CS"/>
        </w:rPr>
      </w:pPr>
    </w:p>
    <w:p w14:paraId="633BCEA3" w14:textId="77777777" w:rsidR="00BE0274" w:rsidRPr="00150E5E" w:rsidRDefault="00BE0274" w:rsidP="00BE0274">
      <w:pPr>
        <w:rPr>
          <w:rFonts w:ascii="Times New Roman" w:hAnsi="Times New Roman"/>
          <w:szCs w:val="24"/>
          <w:lang w:val="sr-Cyrl-CS"/>
        </w:rPr>
      </w:pPr>
    </w:p>
    <w:p w14:paraId="08731CAF" w14:textId="77777777" w:rsidR="00BE0274" w:rsidRPr="00150E5E" w:rsidRDefault="00BE0274" w:rsidP="00BE0274">
      <w:pPr>
        <w:rPr>
          <w:rFonts w:ascii="Times New Roman" w:hAnsi="Times New Roman"/>
          <w:szCs w:val="24"/>
          <w:lang w:val="sr-Cyrl-CS"/>
        </w:rPr>
      </w:pPr>
      <w:r w:rsidRPr="00150E5E">
        <w:rPr>
          <w:rFonts w:ascii="Times New Roman" w:hAnsi="Times New Roman"/>
          <w:szCs w:val="24"/>
          <w:lang w:val="sr-Cyrl-CS"/>
        </w:rPr>
        <w:t xml:space="preserve">Сходно одредбама члана 11. став 5. Правилника о употреби, условима и начину коришћења средстава за побољшање материјалног положаја корисника војне пензије без стана (,,Службени војни лист“, број 11/21 – у даљем тексту: Правилник) </w:t>
      </w:r>
      <w:r w:rsidRPr="00150E5E">
        <w:rPr>
          <w:rFonts w:ascii="Times New Roman" w:hAnsi="Times New Roman"/>
          <w:b/>
          <w:bCs/>
          <w:szCs w:val="24"/>
          <w:lang w:val="sr-Cyrl-CS"/>
        </w:rPr>
        <w:t>корисник накнаде је дужан да Фонду, до краја децембра текуће године, достави изјаву оверену код органа надлежног за оверу, да се нису промениле околности које утичу на стицање, коришћење и обим признатог права на накнаду</w:t>
      </w:r>
      <w:r w:rsidR="00672125" w:rsidRPr="00150E5E">
        <w:rPr>
          <w:rFonts w:ascii="Times New Roman" w:hAnsi="Times New Roman"/>
          <w:b/>
          <w:bCs/>
          <w:szCs w:val="24"/>
          <w:lang w:val="sr-Cyrl-CS"/>
        </w:rPr>
        <w:t xml:space="preserve"> дела трошкова за становање</w:t>
      </w:r>
      <w:r w:rsidRPr="00150E5E">
        <w:rPr>
          <w:rFonts w:ascii="Times New Roman" w:hAnsi="Times New Roman"/>
          <w:b/>
          <w:bCs/>
          <w:szCs w:val="24"/>
          <w:lang w:val="sr-Cyrl-CS"/>
        </w:rPr>
        <w:t xml:space="preserve">. </w:t>
      </w:r>
    </w:p>
    <w:p w14:paraId="43201468" w14:textId="77777777" w:rsidR="00BE0274" w:rsidRPr="00150E5E" w:rsidRDefault="00BE0274" w:rsidP="00BE0274">
      <w:pPr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14:paraId="40BBA16A" w14:textId="77777777" w:rsidR="00BE0274" w:rsidRPr="00150E5E" w:rsidRDefault="00BE0274" w:rsidP="00BE0274">
      <w:pPr>
        <w:rPr>
          <w:rFonts w:ascii="Times New Roman" w:hAnsi="Times New Roman"/>
          <w:szCs w:val="24"/>
          <w:lang w:val="sr-Cyrl-CS"/>
        </w:rPr>
      </w:pPr>
      <w:r w:rsidRPr="00150E5E">
        <w:rPr>
          <w:rFonts w:ascii="Times New Roman" w:hAnsi="Times New Roman"/>
          <w:szCs w:val="24"/>
          <w:lang w:val="sr-Cyrl-CS"/>
        </w:rPr>
        <w:t xml:space="preserve">Сходно одредбама члана 11. став 6. Правилника, уколико корисник накнаде не достави изјаву из става 5, односно не обавести Фонд о промени чињеница и околности које утичу на стицање, коришћење и обим признатог права на накнаду, Фонд ће донети налог о искључењу до доношења коначне одлуке. </w:t>
      </w:r>
    </w:p>
    <w:p w14:paraId="792C2BDB" w14:textId="77777777" w:rsidR="007170FC" w:rsidRPr="00150E5E" w:rsidRDefault="007170FC">
      <w:pPr>
        <w:rPr>
          <w:lang w:val="sr-Cyrl-CS"/>
        </w:rPr>
      </w:pPr>
    </w:p>
    <w:p w14:paraId="2E9B7449" w14:textId="77777777" w:rsidR="00FF3068" w:rsidRPr="00150E5E" w:rsidRDefault="00FF3068">
      <w:pPr>
        <w:rPr>
          <w:lang w:val="sr-Cyrl-CS"/>
        </w:rPr>
      </w:pPr>
      <w:r w:rsidRPr="00150E5E">
        <w:rPr>
          <w:lang w:val="sr-Cyrl-CS"/>
        </w:rPr>
        <w:t>У вези са тим, потребно ј</w:t>
      </w:r>
      <w:r w:rsidR="00672125" w:rsidRPr="00150E5E">
        <w:rPr>
          <w:lang w:val="sr-Cyrl-CS"/>
        </w:rPr>
        <w:t xml:space="preserve">е да корисници накнаде, до краја децембра месеца текуће године, </w:t>
      </w:r>
      <w:r w:rsidRPr="00150E5E">
        <w:rPr>
          <w:lang w:val="sr-Cyrl-CS"/>
        </w:rPr>
        <w:t xml:space="preserve">доставе овом фонду изјаву, оверену код надлежног органа, о промењеним околностима </w:t>
      </w:r>
      <w:r w:rsidRPr="00150E5E">
        <w:rPr>
          <w:szCs w:val="24"/>
          <w:u w:val="single"/>
          <w:lang w:val="sr-Cyrl-CS"/>
        </w:rPr>
        <w:t>(престанак исплате војне пензије у Р. Србији, престанак права на породичну пензију, промена броја чланова породице, промена пребивалишта корисника накнаде и чланова породице, стицање/располагање непокретностима корисника накнаде и чланова породице, заснивање/престанак радног односа чланова породице, признавање права на пензију члану породице, склапање брака деце корисника накнаде и слично)</w:t>
      </w:r>
      <w:r w:rsidRPr="00150E5E">
        <w:rPr>
          <w:szCs w:val="24"/>
          <w:lang w:val="sr-Cyrl-CS"/>
        </w:rPr>
        <w:t xml:space="preserve">, </w:t>
      </w:r>
      <w:r w:rsidRPr="00150E5E">
        <w:rPr>
          <w:lang w:val="sr-Cyrl-CS"/>
        </w:rPr>
        <w:t>које су наступиле од доношења решења о признавању права или последњег решења о промени износа накнаде</w:t>
      </w:r>
      <w:r w:rsidR="00672125" w:rsidRPr="00150E5E">
        <w:rPr>
          <w:lang w:val="sr-Cyrl-CS"/>
        </w:rPr>
        <w:t xml:space="preserve">, или оверену изјаву да нису наступиле промењене околности, </w:t>
      </w:r>
      <w:r w:rsidR="00672125" w:rsidRPr="00150E5E">
        <w:rPr>
          <w:rFonts w:ascii="Times New Roman" w:hAnsi="Times New Roman"/>
          <w:szCs w:val="24"/>
          <w:lang w:val="sr-Cyrl-CS"/>
        </w:rPr>
        <w:t>које утичу на стицање, коришћење и обим признатог права на накнаду</w:t>
      </w:r>
      <w:r w:rsidRPr="00150E5E">
        <w:rPr>
          <w:lang w:val="sr-Cyrl-CS"/>
        </w:rPr>
        <w:t>.</w:t>
      </w:r>
    </w:p>
    <w:sectPr w:rsidR="00FF3068" w:rsidRPr="00150E5E" w:rsidSect="00717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274"/>
    <w:rsid w:val="00150E5E"/>
    <w:rsid w:val="00232501"/>
    <w:rsid w:val="00672125"/>
    <w:rsid w:val="007170FC"/>
    <w:rsid w:val="008D0D77"/>
    <w:rsid w:val="00BE0274"/>
    <w:rsid w:val="00FF3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3D95"/>
  <w15:docId w15:val="{94D6B488-92C3-4F4E-A9D7-2DFB077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274"/>
    <w:pPr>
      <w:spacing w:after="0" w:line="240" w:lineRule="auto"/>
      <w:jc w:val="both"/>
    </w:pPr>
    <w:rPr>
      <w:rFonts w:ascii="CHelvPlain" w:eastAsia="Times New Roman" w:hAnsi="CHelvPlai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maja.tomovic</dc:creator>
  <cp:lastModifiedBy>Maja Tomović</cp:lastModifiedBy>
  <cp:revision>5</cp:revision>
  <cp:lastPrinted>2021-11-09T11:56:00Z</cp:lastPrinted>
  <dcterms:created xsi:type="dcterms:W3CDTF">2021-11-09T11:53:00Z</dcterms:created>
  <dcterms:modified xsi:type="dcterms:W3CDTF">2022-11-21T11:27:00Z</dcterms:modified>
</cp:coreProperties>
</file>